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Scala – elastyczny język, na którym można w 100 proc. oprzeć karierę w obszarze programowania. Druga edycja The Art of Scala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Scala to język programowania wysokopoziomowego, z którego korzystają największe firmy na świecie. Jego atrakcyjność polega na tym, że jest on elastyczny. Można go wykorzystywać w wielu obszarach i bardzo dobrze współgra z kodami Javy, co daje dostęp do wielu istniejących bibliotek. W 2021 roku specjaliści z tego obszaru zarabiali nawet 22 tys. złotych netto (+VAT) miesięcznie. Evolution zaprasza na drugą edycję konferencji The Art of Scala poświęconą temu językowi.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elastycznym i niezawodnym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r>
        <w:rPr>
          <w:rFonts w:ascii="calibri" w:hAnsi="calibri" w:eastAsia="calibri" w:cs="calibri"/>
          <w:sz w:val="24"/>
          <w:szCs w:val="24"/>
          <w:b/>
        </w:rPr>
        <w:t xml:space="preserve">Jurisa Krikisa, Scala/JavaScript Department Lead w Evolution</w:t>
      </w:r>
      <w:r>
        <w:rPr>
          <w:rFonts w:ascii="calibri" w:hAnsi="calibri" w:eastAsia="calibri" w:cs="calibri"/>
          <w:sz w:val="24"/>
          <w:szCs w:val="24"/>
        </w:rPr>
        <w:t xml:space="preserve"> Scala pozwala na pisanie kodów, które mają mniej wad niż w przypadku innych języków. Wynika to z tego, że Scala jest bardzo dobrze zaprojektowana i obsługuje wszystkie funkcjonalności poprawnie. Dodatkowo można ją wykorzystywać w wielu obszarach i bardzo dobrze współgra z kodami Javy, co daje dostęp do wielu istniejących bibliotek tego języka. Poza tym Scala ma również wiele własnych bibliotek, które są bardzo dobrze przystosowane do pisania rozproszonego oprogramowania o wysokiej skalowalności i dobrej niezawodności.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2021 roku specjaliści znający język Scala, mogli zarobić nawet 22 tys. złotych miesięcznie. Mediana górnych widełek w tym obszarze wyniosła wtedy </w:t>
      </w:r>
      <w:r>
        <w:rPr>
          <w:rFonts w:ascii="calibri" w:hAnsi="calibri" w:eastAsia="calibri" w:cs="calibri"/>
          <w:sz w:val="24"/>
          <w:szCs w:val="24"/>
          <w:b/>
        </w:rPr>
        <w:t xml:space="preserve">22 tys. zł </w:t>
      </w:r>
      <w:r>
        <w:rPr>
          <w:rFonts w:ascii="calibri" w:hAnsi="calibri" w:eastAsia="calibri" w:cs="calibri"/>
          <w:sz w:val="24"/>
          <w:szCs w:val="24"/>
        </w:rPr>
        <w:t xml:space="preserve">netto (+VAT) w przypadku kontraktu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18 tys. zł</w:t>
      </w:r>
      <w:r>
        <w:rPr>
          <w:rFonts w:ascii="calibri" w:hAnsi="calibri" w:eastAsia="calibri" w:cs="calibri"/>
          <w:sz w:val="24"/>
          <w:szCs w:val="24"/>
        </w:rPr>
        <w:t xml:space="preserve"> brutto dla umowy o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druga edycja konferencji Art of Scala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Engineering, widząc potencjał i zainteresowanie wokół Scali, postanowiła zorganizować wraz ze społecznością ScalaWaw kolejną już konferencję poświęconą tematyce tego języka. Pierwsza edycja The Art of Scala odbyła się 11 maja tego roku i spotkała się ze sporym zainteresowaniem. Obecna edycja jest odpowiedzią na zapotrzebowanie inżynierów Scali na taki event, podczas którego w przyjaznej i swobodnej atmosferze będą mogli posłuchać merytorycznych wykładów oraz wymieniać się doświadczeniami z innymi ekspertami.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tak aktywną społecznością, jaką jest ScalaWAW i że poprzednia edycja konferencji odbiła się takim pozytywnym echem wśród inżynierów Scali. Mamy w firmie silny zespół ponad stu doświadczonych inżynierów Scala i staramy się wspierać lokalne społeczności Scali w różnych krajach w Europie. W Evolution używamy funkcjonalnej Scali w backendzie naszych gier, stosując nowoczesny stos technologiczny, m.in. Tagless Final, Cats and Cats Effect, Akka Cluster (do skalowania poziomego) lub Akka Persistence (do Event Sourcing).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Juris Krikis, Scala/JavaScript Department Lead,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Kogut, współorganizator społeczności ScalaWAW Meetup </w:t>
      </w:r>
      <w:r>
        <w:rPr>
          <w:rFonts w:ascii="calibri" w:hAnsi="calibri" w:eastAsia="calibri" w:cs="calibri"/>
          <w:sz w:val="24"/>
          <w:szCs w:val="24"/>
        </w:rPr>
        <w:t xml:space="preserve">Warszawska społeczność Scali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jedną z najbardziej aktywnych w Europie</w:t>
      </w:r>
      <w:r>
        <w:rPr>
          <w:rFonts w:ascii="calibri" w:hAnsi="calibri" w:eastAsia="calibri" w:cs="calibri"/>
          <w:sz w:val="24"/>
          <w:szCs w:val="24"/>
        </w:rPr>
        <w:t xml:space="preserve">. Inicjatywa ScalaWAW Meetup od lat stara się spożytkować tę energię poprzez organizowanie spotkań, na które zapraszamy najlepszych prelegentów. Niewątpliwy sukces pierwszej edycji „The Art of Scala”, organizowanej we współpracy z Evolution Engineering, zdecydował o przygotowaniu kolejnego spotkania z tego cyklu. Jesteśmy przekonani, że będzie to znakomita okazja, do wymiany doświadczeń w gronie pasjonatów Scali, których z roku na rok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Art of Scala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16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Magic Mind Museum (Centrum Praskie Koneser, 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Godz.:</w:t>
      </w:r>
      <w:r>
        <w:rPr>
          <w:rFonts w:ascii="calibri" w:hAnsi="calibri" w:eastAsia="calibri" w:cs="calibri"/>
          <w:sz w:val="24"/>
          <w:szCs w:val="24"/>
        </w:rPr>
        <w:t xml:space="preserve"> 09.00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wydarzeniem mogą zarejestreować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uwagi na ograniczoną liczbę miejsc, organizatorzy zastrzegają sobie prawo do weryfikacji zgłoszeń.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Zamiast opłat za bilety uczestnicy będą poproszeni o datki na Polską Akcję Humanitarną „SOS dla Ukrainy”.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2026-01-26T17:23:10+01:00</dcterms:created>
  <dcterms:modified xsi:type="dcterms:W3CDTF">2026-01-26T17:23:10+01:00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